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8240" w14:textId="47F5926B" w:rsidR="00884FC1" w:rsidRDefault="008534F5" w:rsidP="00CF083B">
      <w:pPr>
        <w:pStyle w:val="Default"/>
        <w:jc w:val="both"/>
        <w:rPr>
          <w:rFonts w:ascii="Verdana" w:hAnsi="Verdana" w:cs="Arial"/>
          <w:b/>
          <w:bCs/>
          <w:sz w:val="32"/>
          <w:szCs w:val="32"/>
        </w:rPr>
      </w:pPr>
      <w:r>
        <w:rPr>
          <w:rFonts w:ascii="Verdana" w:hAnsi="Verdana" w:cs="Arial"/>
          <w:b/>
          <w:bCs/>
          <w:sz w:val="32"/>
          <w:szCs w:val="32"/>
        </w:rPr>
        <w:t>Steffen ELSAESSER</w:t>
      </w:r>
    </w:p>
    <w:p w14:paraId="5B5C6CCA" w14:textId="4D0A68C5" w:rsidR="0098360B" w:rsidRPr="00A952DD" w:rsidRDefault="0067482E" w:rsidP="00CF083B">
      <w:pPr>
        <w:pStyle w:val="Default"/>
        <w:jc w:val="both"/>
        <w:rPr>
          <w:rFonts w:ascii="Verdana" w:hAnsi="Verdana" w:cs="Arial"/>
          <w:b/>
          <w:bCs/>
          <w:sz w:val="32"/>
          <w:szCs w:val="32"/>
        </w:rPr>
      </w:pPr>
      <w:r>
        <w:rPr>
          <w:noProof/>
        </w:rPr>
        <w:drawing>
          <wp:anchor distT="47625" distB="47625" distL="47625" distR="47625" simplePos="0" relativeHeight="251661312" behindDoc="0" locked="0" layoutInCell="1" allowOverlap="0" wp14:anchorId="2862AE6D" wp14:editId="5A8D1297">
            <wp:simplePos x="0" y="0"/>
            <wp:positionH relativeFrom="margin">
              <wp:align>left</wp:align>
            </wp:positionH>
            <wp:positionV relativeFrom="line">
              <wp:posOffset>159385</wp:posOffset>
            </wp:positionV>
            <wp:extent cx="1280160" cy="1376045"/>
            <wp:effectExtent l="0" t="0" r="0" b="0"/>
            <wp:wrapSquare wrapText="bothSides"/>
            <wp:docPr id="1" name="Picture 1" descr="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80160" cy="1376045"/>
                    </a:xfrm>
                    <a:prstGeom prst="rect">
                      <a:avLst/>
                    </a:prstGeom>
                    <a:noFill/>
                  </pic:spPr>
                </pic:pic>
              </a:graphicData>
            </a:graphic>
            <wp14:sizeRelH relativeFrom="page">
              <wp14:pctWidth>0</wp14:pctWidth>
            </wp14:sizeRelH>
            <wp14:sizeRelV relativeFrom="page">
              <wp14:pctHeight>0</wp14:pctHeight>
            </wp14:sizeRelV>
          </wp:anchor>
        </w:drawing>
      </w:r>
      <w:r w:rsidR="0098360B" w:rsidRPr="000B4535">
        <w:rPr>
          <w:rFonts w:ascii="Verdana" w:hAnsi="Verdana"/>
          <w:b/>
          <w:bCs/>
          <w:sz w:val="32"/>
          <w:szCs w:val="32"/>
        </w:rPr>
        <w:tab/>
      </w:r>
    </w:p>
    <w:p w14:paraId="03C670CE" w14:textId="16AA1E6D" w:rsidR="00CF6500" w:rsidRDefault="00CF6500" w:rsidP="0098360B">
      <w:pPr>
        <w:pStyle w:val="Default"/>
        <w:rPr>
          <w:rFonts w:ascii="Verdana" w:hAnsi="Verdana"/>
          <w:b/>
          <w:bCs/>
          <w:sz w:val="32"/>
          <w:szCs w:val="32"/>
        </w:rPr>
      </w:pPr>
    </w:p>
    <w:p w14:paraId="2B92C6F4" w14:textId="481CE045" w:rsidR="00F47719" w:rsidRDefault="00F47719" w:rsidP="0098360B">
      <w:pPr>
        <w:pStyle w:val="Default"/>
        <w:rPr>
          <w:rFonts w:ascii="Verdana" w:hAnsi="Verdana"/>
          <w:b/>
          <w:bCs/>
          <w:sz w:val="32"/>
          <w:szCs w:val="32"/>
        </w:rPr>
      </w:pPr>
    </w:p>
    <w:p w14:paraId="5180ED8F" w14:textId="6A7CA592" w:rsidR="00F47719" w:rsidRDefault="00F47719" w:rsidP="0098360B">
      <w:pPr>
        <w:pStyle w:val="Default"/>
        <w:rPr>
          <w:rFonts w:ascii="Verdana" w:hAnsi="Verdana"/>
          <w:b/>
          <w:bCs/>
          <w:sz w:val="32"/>
          <w:szCs w:val="32"/>
        </w:rPr>
      </w:pPr>
    </w:p>
    <w:p w14:paraId="0F3361D9" w14:textId="56630B19" w:rsidR="00F47719" w:rsidRDefault="00F47719" w:rsidP="0098360B">
      <w:pPr>
        <w:pStyle w:val="Default"/>
        <w:rPr>
          <w:rFonts w:ascii="Verdana" w:hAnsi="Verdana"/>
          <w:b/>
          <w:bCs/>
          <w:sz w:val="32"/>
          <w:szCs w:val="32"/>
        </w:rPr>
      </w:pPr>
    </w:p>
    <w:p w14:paraId="6FEC50CC" w14:textId="77777777" w:rsidR="00F47719" w:rsidRDefault="00F47719" w:rsidP="0098360B">
      <w:pPr>
        <w:pStyle w:val="Default"/>
        <w:rPr>
          <w:rFonts w:ascii="Verdana" w:hAnsi="Verdana"/>
          <w:b/>
          <w:bCs/>
          <w:sz w:val="32"/>
          <w:szCs w:val="32"/>
        </w:rPr>
      </w:pPr>
    </w:p>
    <w:p w14:paraId="4CB7B317" w14:textId="0611B4BF" w:rsidR="008C4478" w:rsidRPr="00731254" w:rsidRDefault="008C4478" w:rsidP="0098360B">
      <w:pPr>
        <w:pStyle w:val="Default"/>
        <w:rPr>
          <w:rFonts w:ascii="Verdana" w:hAnsi="Verdana"/>
          <w:b/>
          <w:bCs/>
          <w:sz w:val="20"/>
          <w:szCs w:val="20"/>
        </w:rPr>
      </w:pPr>
    </w:p>
    <w:p w14:paraId="101DC5AB" w14:textId="77777777" w:rsidR="002E5B69" w:rsidRDefault="002E5B69" w:rsidP="002E5B69">
      <w:pPr>
        <w:pStyle w:val="Titre2"/>
        <w:spacing w:line="276" w:lineRule="auto"/>
        <w:jc w:val="left"/>
        <w:rPr>
          <w:rFonts w:ascii="Verdana" w:hAnsi="Verdana"/>
          <w:i/>
          <w:iCs/>
          <w:szCs w:val="28"/>
          <w:lang w:val="fr-FR"/>
        </w:rPr>
      </w:pPr>
      <w:r w:rsidRPr="005A69EF">
        <w:rPr>
          <w:rFonts w:ascii="Verdana" w:hAnsi="Verdana"/>
          <w:lang w:val="fr-FR"/>
        </w:rPr>
        <w:t>Directeur de la Transformation du groupe Capgemini</w:t>
      </w:r>
    </w:p>
    <w:p w14:paraId="6134FBE6" w14:textId="77777777" w:rsidR="002E5B69" w:rsidRPr="005A69EF" w:rsidRDefault="002E5B69" w:rsidP="002E5B69">
      <w:pPr>
        <w:pStyle w:val="Titre2"/>
        <w:spacing w:line="276" w:lineRule="auto"/>
        <w:jc w:val="left"/>
        <w:rPr>
          <w:rFonts w:ascii="Verdana" w:hAnsi="Verdana"/>
          <w:lang w:val="fr-FR"/>
        </w:rPr>
      </w:pPr>
      <w:r w:rsidRPr="005A69EF">
        <w:rPr>
          <w:rFonts w:ascii="Verdana" w:hAnsi="Verdana"/>
          <w:lang w:val="fr-FR"/>
        </w:rPr>
        <w:t>Membre du Comité exécutif du Groupe</w:t>
      </w:r>
    </w:p>
    <w:p w14:paraId="2C6B2FE8" w14:textId="77777777" w:rsidR="00A43042" w:rsidRPr="002E5B69" w:rsidRDefault="00A43042" w:rsidP="00A43042">
      <w:pPr>
        <w:snapToGrid w:val="0"/>
        <w:spacing w:line="276" w:lineRule="auto"/>
        <w:jc w:val="both"/>
        <w:rPr>
          <w:rFonts w:ascii="Verdana" w:eastAsiaTheme="minorHAnsi" w:hAnsi="Verdana"/>
          <w:b/>
          <w:bCs/>
          <w:sz w:val="20"/>
          <w:szCs w:val="20"/>
          <w:highlight w:val="yellow"/>
          <w:lang w:val="fr-FR"/>
        </w:rPr>
      </w:pPr>
    </w:p>
    <w:p w14:paraId="2719945A" w14:textId="56894955" w:rsidR="00A43042" w:rsidRPr="00BA7C15" w:rsidRDefault="00F47719" w:rsidP="00F47719">
      <w:pPr>
        <w:pStyle w:val="text"/>
        <w:spacing w:before="0" w:line="312" w:lineRule="auto"/>
        <w:jc w:val="both"/>
        <w:rPr>
          <w:rFonts w:ascii="Verdana" w:hAnsi="Verdana"/>
          <w:sz w:val="20"/>
        </w:rPr>
      </w:pPr>
      <w:r w:rsidRPr="00BA7C15">
        <w:rPr>
          <w:rFonts w:ascii="Verdana" w:hAnsi="Verdana"/>
          <w:sz w:val="20"/>
        </w:rPr>
        <w:t xml:space="preserve">Steffen </w:t>
      </w:r>
      <w:proofErr w:type="spellStart"/>
      <w:r w:rsidRPr="00BA7C15">
        <w:rPr>
          <w:rFonts w:ascii="Verdana" w:hAnsi="Verdana"/>
          <w:sz w:val="20"/>
        </w:rPr>
        <w:t>Elsaesser</w:t>
      </w:r>
      <w:proofErr w:type="spellEnd"/>
      <w:r w:rsidR="00A43042" w:rsidRPr="00BA7C15">
        <w:rPr>
          <w:rFonts w:ascii="Verdana" w:hAnsi="Verdana"/>
          <w:sz w:val="20"/>
        </w:rPr>
        <w:t xml:space="preserve"> </w:t>
      </w:r>
      <w:r w:rsidR="00BA7C15" w:rsidRPr="00BA7C15">
        <w:rPr>
          <w:rFonts w:ascii="Verdana" w:hAnsi="Verdana"/>
          <w:sz w:val="20"/>
        </w:rPr>
        <w:t xml:space="preserve">a </w:t>
      </w:r>
      <w:proofErr w:type="spellStart"/>
      <w:r w:rsidR="00BA7C15" w:rsidRPr="00BA7C15">
        <w:rPr>
          <w:rFonts w:ascii="Verdana" w:hAnsi="Verdana"/>
          <w:sz w:val="20"/>
        </w:rPr>
        <w:t>été</w:t>
      </w:r>
      <w:proofErr w:type="spellEnd"/>
      <w:r w:rsidR="00BA7C15" w:rsidRPr="00BA7C15">
        <w:rPr>
          <w:rFonts w:ascii="Verdana" w:hAnsi="Verdana"/>
          <w:sz w:val="20"/>
        </w:rPr>
        <w:t xml:space="preserve"> nommé</w:t>
      </w:r>
      <w:r w:rsidR="00A43042" w:rsidRPr="00BA7C15">
        <w:rPr>
          <w:rFonts w:ascii="Verdana" w:hAnsi="Verdana"/>
          <w:sz w:val="20"/>
        </w:rPr>
        <w:t xml:space="preserve"> </w:t>
      </w:r>
      <w:r w:rsidR="00BA7C15" w:rsidRPr="00BA7C15">
        <w:rPr>
          <w:rFonts w:ascii="Verdana" w:hAnsi="Verdana"/>
          <w:sz w:val="20"/>
        </w:rPr>
        <w:t>Directeur de la Transformation et membre du Comité Exécutif du Groupe</w:t>
      </w:r>
      <w:r w:rsidR="00BA7C15" w:rsidRPr="00BA7C15">
        <w:rPr>
          <w:rFonts w:ascii="Verdana" w:hAnsi="Verdana"/>
          <w:sz w:val="20"/>
        </w:rPr>
        <w:t xml:space="preserve"> en juillet</w:t>
      </w:r>
      <w:r w:rsidRPr="00BA7C15">
        <w:rPr>
          <w:rFonts w:ascii="Verdana" w:hAnsi="Verdana"/>
          <w:sz w:val="20"/>
        </w:rPr>
        <w:t xml:space="preserve"> 2022</w:t>
      </w:r>
      <w:r w:rsidR="00A43042" w:rsidRPr="00BA7C15">
        <w:rPr>
          <w:rFonts w:ascii="Verdana" w:hAnsi="Verdana"/>
          <w:sz w:val="20"/>
        </w:rPr>
        <w:t xml:space="preserve">. </w:t>
      </w:r>
    </w:p>
    <w:p w14:paraId="1B5CF599" w14:textId="77777777" w:rsidR="00A43042" w:rsidRPr="00BA7C15" w:rsidRDefault="00A43042" w:rsidP="00F47719">
      <w:pPr>
        <w:pStyle w:val="text"/>
        <w:spacing w:before="0" w:line="312" w:lineRule="auto"/>
        <w:jc w:val="both"/>
        <w:rPr>
          <w:rFonts w:ascii="Verdana" w:hAnsi="Verdana"/>
          <w:sz w:val="20"/>
        </w:rPr>
      </w:pPr>
    </w:p>
    <w:p w14:paraId="5846AB33" w14:textId="6606DEB5" w:rsidR="00A43042" w:rsidRPr="00BA7C15" w:rsidRDefault="00BA7C15" w:rsidP="00F47719">
      <w:pPr>
        <w:pStyle w:val="text"/>
        <w:spacing w:before="0" w:line="312" w:lineRule="auto"/>
        <w:jc w:val="both"/>
        <w:rPr>
          <w:rFonts w:ascii="Verdana" w:hAnsi="Verdana"/>
          <w:sz w:val="20"/>
          <w:lang w:val="fr-FR"/>
        </w:rPr>
      </w:pPr>
      <w:r w:rsidRPr="00BA7C15">
        <w:rPr>
          <w:rFonts w:ascii="Verdana" w:hAnsi="Verdana"/>
          <w:sz w:val="20"/>
          <w:lang w:val="fr-FR"/>
        </w:rPr>
        <w:t xml:space="preserve">Il est en charge </w:t>
      </w:r>
      <w:r w:rsidRPr="00BA7C15">
        <w:rPr>
          <w:rFonts w:ascii="Verdana" w:hAnsi="Verdana"/>
          <w:sz w:val="20"/>
          <w:lang w:val="fr-FR"/>
        </w:rPr>
        <w:t xml:space="preserve">de concevoir et de mettre en œuvre certains des principaux programmes de transformation du </w:t>
      </w:r>
      <w:r w:rsidR="002E5B69" w:rsidRPr="005A69EF">
        <w:rPr>
          <w:rFonts w:ascii="Verdana" w:hAnsi="Verdana"/>
          <w:sz w:val="20"/>
          <w:lang w:val="fr-FR"/>
        </w:rPr>
        <w:t>Capgemini, telles que l'évolution des modèles opérationnels, les intégrations post-fusion ou la digitalisation des processus</w:t>
      </w:r>
      <w:r w:rsidR="00A43042" w:rsidRPr="00BA7C15">
        <w:rPr>
          <w:rFonts w:ascii="Verdana" w:hAnsi="Verdana"/>
          <w:sz w:val="20"/>
          <w:lang w:val="fr-FR"/>
        </w:rPr>
        <w:t>.</w:t>
      </w:r>
    </w:p>
    <w:p w14:paraId="2A229B58" w14:textId="77777777" w:rsidR="00A43042" w:rsidRPr="00BA7C15" w:rsidRDefault="00A43042" w:rsidP="00F47719">
      <w:pPr>
        <w:pStyle w:val="text"/>
        <w:spacing w:before="0" w:line="312" w:lineRule="auto"/>
        <w:jc w:val="both"/>
        <w:rPr>
          <w:rFonts w:ascii="Verdana" w:hAnsi="Verdana"/>
          <w:sz w:val="20"/>
          <w:highlight w:val="yellow"/>
          <w:lang w:val="fr-FR"/>
        </w:rPr>
      </w:pPr>
    </w:p>
    <w:p w14:paraId="7590A706" w14:textId="77777777" w:rsidR="00BA7C15" w:rsidRDefault="00BA7C15" w:rsidP="00F47719">
      <w:pPr>
        <w:pStyle w:val="text"/>
        <w:spacing w:before="0" w:line="312" w:lineRule="auto"/>
        <w:jc w:val="both"/>
        <w:rPr>
          <w:rFonts w:ascii="Verdana" w:hAnsi="Verdana"/>
          <w:sz w:val="20"/>
          <w:lang w:val="fr-FR"/>
        </w:rPr>
      </w:pPr>
      <w:r w:rsidRPr="00BA7C15">
        <w:rPr>
          <w:rFonts w:ascii="Verdana" w:hAnsi="Verdana"/>
          <w:sz w:val="20"/>
          <w:lang w:val="fr-FR"/>
        </w:rPr>
        <w:t xml:space="preserve">Depuis 2018, Steffen était directeur général de Capgemini </w:t>
      </w:r>
      <w:proofErr w:type="spellStart"/>
      <w:r w:rsidRPr="00BA7C15">
        <w:rPr>
          <w:rFonts w:ascii="Verdana" w:hAnsi="Verdana"/>
          <w:sz w:val="20"/>
          <w:lang w:val="fr-FR"/>
        </w:rPr>
        <w:t>Invent</w:t>
      </w:r>
      <w:proofErr w:type="spellEnd"/>
      <w:r w:rsidRPr="00BA7C15">
        <w:rPr>
          <w:rFonts w:ascii="Verdana" w:hAnsi="Verdana"/>
          <w:sz w:val="20"/>
          <w:lang w:val="fr-FR"/>
        </w:rPr>
        <w:t xml:space="preserve"> en Allemagne. Auparavant, il a dirigé l'équipe Expérience client en Europe centrale de 2014 à 2018 en tant que vice-président exécutif et membre de l'équipe de direction mondiale de Capgemini Consulting. Steffen a 28 ans d’expérience dans la gestion des clients, du marketing, des talents et des opérations dans l’industrie automobile et les services aux entreprises.</w:t>
      </w:r>
    </w:p>
    <w:p w14:paraId="2F1C5187" w14:textId="77777777" w:rsidR="00BA7C15" w:rsidRDefault="00BA7C15" w:rsidP="00F47719">
      <w:pPr>
        <w:pStyle w:val="text"/>
        <w:spacing w:before="0" w:line="312" w:lineRule="auto"/>
        <w:jc w:val="both"/>
        <w:rPr>
          <w:rFonts w:ascii="Verdana" w:hAnsi="Verdana"/>
          <w:sz w:val="20"/>
          <w:lang w:val="fr-FR"/>
        </w:rPr>
      </w:pPr>
    </w:p>
    <w:p w14:paraId="79CED8D3" w14:textId="77777777" w:rsidR="00BA7C15" w:rsidRDefault="00BA7C15" w:rsidP="00F47719">
      <w:pPr>
        <w:spacing w:line="312" w:lineRule="auto"/>
        <w:jc w:val="both"/>
        <w:rPr>
          <w:rFonts w:ascii="Verdana" w:hAnsi="Verdana" w:cstheme="majorHAnsi"/>
          <w:sz w:val="20"/>
          <w:szCs w:val="20"/>
          <w:lang w:val="fr-FR"/>
        </w:rPr>
      </w:pPr>
      <w:r w:rsidRPr="00BA7C15">
        <w:rPr>
          <w:rFonts w:ascii="Verdana" w:hAnsi="Verdana" w:cstheme="majorHAnsi"/>
          <w:sz w:val="20"/>
          <w:szCs w:val="20"/>
          <w:lang w:val="fr-FR"/>
        </w:rPr>
        <w:t>En 1998, Steffen a rejoint Gemini Consulting, plus tard appelée Capgemini Consulting, où il a occupé diverses fonctions d’accompagnement client et de direction au sein des équipes Automobile et Expérience client.</w:t>
      </w:r>
    </w:p>
    <w:p w14:paraId="1756745C" w14:textId="77777777" w:rsidR="00F47719" w:rsidRPr="00BA7C15" w:rsidRDefault="00F47719" w:rsidP="00F47719">
      <w:pPr>
        <w:spacing w:line="312" w:lineRule="auto"/>
        <w:jc w:val="both"/>
        <w:rPr>
          <w:rFonts w:ascii="Verdana" w:hAnsi="Verdana"/>
          <w:sz w:val="20"/>
          <w:szCs w:val="20"/>
          <w:highlight w:val="yellow"/>
          <w:lang w:val="en-US"/>
        </w:rPr>
      </w:pPr>
    </w:p>
    <w:p w14:paraId="24C3840F" w14:textId="77777777" w:rsidR="00BA7C15" w:rsidRDefault="00BA7C15" w:rsidP="00F47719">
      <w:pPr>
        <w:spacing w:line="312" w:lineRule="auto"/>
        <w:jc w:val="both"/>
        <w:rPr>
          <w:rFonts w:ascii="Verdana" w:hAnsi="Verdana" w:cstheme="majorHAnsi"/>
          <w:sz w:val="20"/>
          <w:szCs w:val="20"/>
          <w:lang w:val="fr-FR"/>
        </w:rPr>
      </w:pPr>
      <w:r w:rsidRPr="00BA7C15">
        <w:rPr>
          <w:rFonts w:ascii="Verdana" w:hAnsi="Verdana" w:cstheme="majorHAnsi"/>
          <w:sz w:val="20"/>
          <w:szCs w:val="20"/>
          <w:lang w:val="fr-FR"/>
        </w:rPr>
        <w:t>Steffen a commencé sa carrière en 1994 chez General Motors Europe à Francfort, Zurich et Madrid en tant que chef de produit et analyste de marché. Il est titulaire d'un diplôme en administration des affaires de l’université de Tübingen et d’un diplôme en gestion de l’Université de Californie, Los Angeles.</w:t>
      </w:r>
    </w:p>
    <w:p w14:paraId="3FCA24FA" w14:textId="7F1A5ED0" w:rsidR="005120E7" w:rsidRPr="00BA7C15" w:rsidRDefault="005120E7" w:rsidP="00497A33">
      <w:pPr>
        <w:autoSpaceDE w:val="0"/>
        <w:autoSpaceDN w:val="0"/>
        <w:adjustRightInd w:val="0"/>
        <w:spacing w:line="276" w:lineRule="auto"/>
        <w:jc w:val="both"/>
        <w:rPr>
          <w:rFonts w:ascii="Verdana" w:hAnsi="Verdana" w:cs="Arial"/>
          <w:bCs/>
          <w:noProof/>
          <w:sz w:val="20"/>
          <w:lang w:val="fr-FR"/>
        </w:rPr>
      </w:pPr>
    </w:p>
    <w:sectPr w:rsidR="005120E7" w:rsidRPr="00BA7C15" w:rsidSect="00BF0A23">
      <w:headerReference w:type="default" r:id="rId9"/>
      <w:type w:val="continuous"/>
      <w:pgSz w:w="11906" w:h="16838"/>
      <w:pgMar w:top="851" w:right="1134" w:bottom="851" w:left="851" w:header="8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4931B" w14:textId="77777777" w:rsidR="00F96D7C" w:rsidRDefault="00F96D7C">
      <w:r>
        <w:separator/>
      </w:r>
    </w:p>
  </w:endnote>
  <w:endnote w:type="continuationSeparator" w:id="0">
    <w:p w14:paraId="11193D50" w14:textId="77777777" w:rsidR="00F96D7C" w:rsidRDefault="00F96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B2D42" w14:textId="77777777" w:rsidR="00F96D7C" w:rsidRDefault="00F96D7C">
      <w:r>
        <w:separator/>
      </w:r>
    </w:p>
  </w:footnote>
  <w:footnote w:type="continuationSeparator" w:id="0">
    <w:p w14:paraId="3BCE2FF9" w14:textId="77777777" w:rsidR="00F96D7C" w:rsidRDefault="00F96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EDCB" w14:textId="77777777" w:rsidR="0036324D" w:rsidRDefault="0036324D" w:rsidP="0083340E">
    <w:pPr>
      <w:pStyle w:val="En-tte"/>
      <w:tabs>
        <w:tab w:val="clear" w:pos="4536"/>
        <w:tab w:val="center" w:pos="3780"/>
      </w:tabs>
      <w:rPr>
        <w:b/>
        <w:i/>
        <w:sz w:val="22"/>
      </w:rPr>
    </w:pPr>
    <w:r w:rsidRPr="00724A96">
      <w:rPr>
        <w:i/>
        <w:sz w:val="22"/>
      </w:rPr>
      <w:t xml:space="preserve"> </w:t>
    </w:r>
    <w:r w:rsidR="000B4535">
      <w:rPr>
        <w:noProof/>
        <w:lang w:val="en-IN" w:eastAsia="en-IN"/>
      </w:rPr>
      <w:drawing>
        <wp:inline distT="0" distB="0" distL="0" distR="0" wp14:anchorId="71DBBEE8" wp14:editId="1637B55B">
          <wp:extent cx="2094230" cy="504825"/>
          <wp:effectExtent l="0" t="0" r="1270" b="9525"/>
          <wp:docPr id="6" name="Image 6"/>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2094230" cy="504825"/>
                  </a:xfrm>
                  <a:prstGeom prst="rect">
                    <a:avLst/>
                  </a:prstGeom>
                </pic:spPr>
              </pic:pic>
            </a:graphicData>
          </a:graphic>
        </wp:inline>
      </w:drawing>
    </w:r>
    <w:r>
      <w:rPr>
        <w:i/>
        <w:sz w:val="22"/>
      </w:rPr>
      <w:tab/>
    </w:r>
    <w:r>
      <w:rPr>
        <w:i/>
        <w:sz w:val="22"/>
      </w:rPr>
      <w:tab/>
      <w:t xml:space="preserve">                  </w:t>
    </w:r>
  </w:p>
  <w:p w14:paraId="46F86E3F" w14:textId="77777777" w:rsidR="0036324D" w:rsidRDefault="0036324D" w:rsidP="000B45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15F04"/>
    <w:multiLevelType w:val="hybridMultilevel"/>
    <w:tmpl w:val="DCA065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5634B"/>
    <w:multiLevelType w:val="hybridMultilevel"/>
    <w:tmpl w:val="EA64C33A"/>
    <w:lvl w:ilvl="0" w:tplc="BB204F54">
      <w:start w:val="20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DD1238"/>
    <w:multiLevelType w:val="multilevel"/>
    <w:tmpl w:val="577A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DA2304"/>
    <w:multiLevelType w:val="hybridMultilevel"/>
    <w:tmpl w:val="09A8C32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54385A"/>
    <w:multiLevelType w:val="hybridMultilevel"/>
    <w:tmpl w:val="0ECA98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C5097F"/>
    <w:multiLevelType w:val="hybridMultilevel"/>
    <w:tmpl w:val="0F4297B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8C542F"/>
    <w:multiLevelType w:val="hybridMultilevel"/>
    <w:tmpl w:val="1292F10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D8FE3A12">
      <w:start w:val="200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4357B5"/>
    <w:multiLevelType w:val="hybridMultilevel"/>
    <w:tmpl w:val="049E691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91A81"/>
    <w:multiLevelType w:val="hybridMultilevel"/>
    <w:tmpl w:val="1A3859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B97CA7"/>
    <w:multiLevelType w:val="hybridMultilevel"/>
    <w:tmpl w:val="CC766F2A"/>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FF6CE4"/>
    <w:multiLevelType w:val="hybridMultilevel"/>
    <w:tmpl w:val="6E2A9FC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A57AA"/>
    <w:multiLevelType w:val="hybridMultilevel"/>
    <w:tmpl w:val="E50466CC"/>
    <w:lvl w:ilvl="0" w:tplc="040C0001">
      <w:start w:val="1"/>
      <w:numFmt w:val="bullet"/>
      <w:lvlText w:val=""/>
      <w:lvlJc w:val="left"/>
      <w:pPr>
        <w:tabs>
          <w:tab w:val="num" w:pos="720"/>
        </w:tabs>
        <w:ind w:left="720" w:hanging="360"/>
      </w:pPr>
      <w:rPr>
        <w:rFonts w:ascii="Symbol" w:hAnsi="Symbol" w:hint="default"/>
      </w:rPr>
    </w:lvl>
    <w:lvl w:ilvl="1" w:tplc="14BA74FC">
      <w:start w:val="1"/>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7A11C2"/>
    <w:multiLevelType w:val="hybridMultilevel"/>
    <w:tmpl w:val="03EA6F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
  </w:num>
  <w:num w:numId="3">
    <w:abstractNumId w:val="0"/>
  </w:num>
  <w:num w:numId="4">
    <w:abstractNumId w:val="9"/>
  </w:num>
  <w:num w:numId="5">
    <w:abstractNumId w:val="4"/>
  </w:num>
  <w:num w:numId="6">
    <w:abstractNumId w:val="12"/>
  </w:num>
  <w:num w:numId="7">
    <w:abstractNumId w:val="5"/>
  </w:num>
  <w:num w:numId="8">
    <w:abstractNumId w:val="7"/>
  </w:num>
  <w:num w:numId="9">
    <w:abstractNumId w:val="6"/>
  </w:num>
  <w:num w:numId="10">
    <w:abstractNumId w:val="3"/>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58"/>
    <w:rsid w:val="000009AF"/>
    <w:rsid w:val="00001C87"/>
    <w:rsid w:val="000243B9"/>
    <w:rsid w:val="000435D8"/>
    <w:rsid w:val="00064C70"/>
    <w:rsid w:val="000716BC"/>
    <w:rsid w:val="00071CF3"/>
    <w:rsid w:val="00081D70"/>
    <w:rsid w:val="00084235"/>
    <w:rsid w:val="000904E1"/>
    <w:rsid w:val="000948DF"/>
    <w:rsid w:val="000B4535"/>
    <w:rsid w:val="000D20C9"/>
    <w:rsid w:val="000F0C72"/>
    <w:rsid w:val="00102325"/>
    <w:rsid w:val="0010324A"/>
    <w:rsid w:val="0011009B"/>
    <w:rsid w:val="00111D3F"/>
    <w:rsid w:val="001161A5"/>
    <w:rsid w:val="00122358"/>
    <w:rsid w:val="0015015B"/>
    <w:rsid w:val="00157864"/>
    <w:rsid w:val="00176C6E"/>
    <w:rsid w:val="001917BC"/>
    <w:rsid w:val="001A1A51"/>
    <w:rsid w:val="001B66DD"/>
    <w:rsid w:val="001C2FE3"/>
    <w:rsid w:val="001D2977"/>
    <w:rsid w:val="0020458C"/>
    <w:rsid w:val="00221C22"/>
    <w:rsid w:val="0022428F"/>
    <w:rsid w:val="00231858"/>
    <w:rsid w:val="002411B3"/>
    <w:rsid w:val="002416DF"/>
    <w:rsid w:val="002467BE"/>
    <w:rsid w:val="00256CB1"/>
    <w:rsid w:val="00257841"/>
    <w:rsid w:val="00263F43"/>
    <w:rsid w:val="002B5774"/>
    <w:rsid w:val="002C4B01"/>
    <w:rsid w:val="002C677A"/>
    <w:rsid w:val="002D4EE8"/>
    <w:rsid w:val="002E5B69"/>
    <w:rsid w:val="002F43B1"/>
    <w:rsid w:val="0036324D"/>
    <w:rsid w:val="003660C9"/>
    <w:rsid w:val="00383D3B"/>
    <w:rsid w:val="00385B65"/>
    <w:rsid w:val="00386251"/>
    <w:rsid w:val="00391527"/>
    <w:rsid w:val="003A4F38"/>
    <w:rsid w:val="003C170E"/>
    <w:rsid w:val="003E4E3C"/>
    <w:rsid w:val="004020AF"/>
    <w:rsid w:val="00427044"/>
    <w:rsid w:val="00431B69"/>
    <w:rsid w:val="00435B24"/>
    <w:rsid w:val="00451CB4"/>
    <w:rsid w:val="00452191"/>
    <w:rsid w:val="0046219A"/>
    <w:rsid w:val="00467F6A"/>
    <w:rsid w:val="0047242C"/>
    <w:rsid w:val="004733D7"/>
    <w:rsid w:val="00490DD8"/>
    <w:rsid w:val="00497A33"/>
    <w:rsid w:val="004E4E7F"/>
    <w:rsid w:val="004E680B"/>
    <w:rsid w:val="00501B77"/>
    <w:rsid w:val="00510FEE"/>
    <w:rsid w:val="005120E7"/>
    <w:rsid w:val="00512232"/>
    <w:rsid w:val="005165A5"/>
    <w:rsid w:val="005311B6"/>
    <w:rsid w:val="005356BD"/>
    <w:rsid w:val="005468CA"/>
    <w:rsid w:val="00553DE0"/>
    <w:rsid w:val="00554C8E"/>
    <w:rsid w:val="0058037F"/>
    <w:rsid w:val="00583A79"/>
    <w:rsid w:val="005C1EB8"/>
    <w:rsid w:val="005C2668"/>
    <w:rsid w:val="005C37F1"/>
    <w:rsid w:val="005D21D7"/>
    <w:rsid w:val="005D7223"/>
    <w:rsid w:val="005F11D9"/>
    <w:rsid w:val="005F5A8F"/>
    <w:rsid w:val="006162FB"/>
    <w:rsid w:val="0062246C"/>
    <w:rsid w:val="00635056"/>
    <w:rsid w:val="00654676"/>
    <w:rsid w:val="006645A5"/>
    <w:rsid w:val="0067482E"/>
    <w:rsid w:val="006A205E"/>
    <w:rsid w:val="006A4D4E"/>
    <w:rsid w:val="006A56C0"/>
    <w:rsid w:val="006A5F9C"/>
    <w:rsid w:val="006D033C"/>
    <w:rsid w:val="006F2C58"/>
    <w:rsid w:val="006F5E55"/>
    <w:rsid w:val="0071697B"/>
    <w:rsid w:val="00717687"/>
    <w:rsid w:val="00727F22"/>
    <w:rsid w:val="00731254"/>
    <w:rsid w:val="00733941"/>
    <w:rsid w:val="00745704"/>
    <w:rsid w:val="0074665A"/>
    <w:rsid w:val="00746AFE"/>
    <w:rsid w:val="0075359E"/>
    <w:rsid w:val="007609B3"/>
    <w:rsid w:val="00761DAF"/>
    <w:rsid w:val="00765C93"/>
    <w:rsid w:val="00776176"/>
    <w:rsid w:val="00793A4C"/>
    <w:rsid w:val="00797AC7"/>
    <w:rsid w:val="007C3D3F"/>
    <w:rsid w:val="007D5A5D"/>
    <w:rsid w:val="007D7065"/>
    <w:rsid w:val="007E3658"/>
    <w:rsid w:val="007F6E61"/>
    <w:rsid w:val="0080447B"/>
    <w:rsid w:val="008238E0"/>
    <w:rsid w:val="00826778"/>
    <w:rsid w:val="008331EA"/>
    <w:rsid w:val="0083340E"/>
    <w:rsid w:val="008455DC"/>
    <w:rsid w:val="008534F5"/>
    <w:rsid w:val="00854C1A"/>
    <w:rsid w:val="00872B4F"/>
    <w:rsid w:val="0088016B"/>
    <w:rsid w:val="00882CB4"/>
    <w:rsid w:val="00884FC1"/>
    <w:rsid w:val="00890EE0"/>
    <w:rsid w:val="00893B41"/>
    <w:rsid w:val="008B4FB7"/>
    <w:rsid w:val="008B5EAA"/>
    <w:rsid w:val="008C1526"/>
    <w:rsid w:val="008C3277"/>
    <w:rsid w:val="008C4478"/>
    <w:rsid w:val="008D7B64"/>
    <w:rsid w:val="008E7DF2"/>
    <w:rsid w:val="008F56AB"/>
    <w:rsid w:val="009026B8"/>
    <w:rsid w:val="009314E7"/>
    <w:rsid w:val="00950DCD"/>
    <w:rsid w:val="009649F1"/>
    <w:rsid w:val="0098360B"/>
    <w:rsid w:val="009C1697"/>
    <w:rsid w:val="009F520C"/>
    <w:rsid w:val="00A21B00"/>
    <w:rsid w:val="00A351D9"/>
    <w:rsid w:val="00A41BD1"/>
    <w:rsid w:val="00A43042"/>
    <w:rsid w:val="00A51920"/>
    <w:rsid w:val="00A65E71"/>
    <w:rsid w:val="00A76D4A"/>
    <w:rsid w:val="00A85770"/>
    <w:rsid w:val="00A952DD"/>
    <w:rsid w:val="00A97265"/>
    <w:rsid w:val="00A9737B"/>
    <w:rsid w:val="00AA1B8E"/>
    <w:rsid w:val="00AC5A70"/>
    <w:rsid w:val="00AE1ED3"/>
    <w:rsid w:val="00AE369D"/>
    <w:rsid w:val="00B25C5D"/>
    <w:rsid w:val="00B36F32"/>
    <w:rsid w:val="00B508AB"/>
    <w:rsid w:val="00B81826"/>
    <w:rsid w:val="00B9069B"/>
    <w:rsid w:val="00B93961"/>
    <w:rsid w:val="00BA5284"/>
    <w:rsid w:val="00BA57B9"/>
    <w:rsid w:val="00BA7C15"/>
    <w:rsid w:val="00BB2429"/>
    <w:rsid w:val="00BD5F6D"/>
    <w:rsid w:val="00BE4BFB"/>
    <w:rsid w:val="00BE5069"/>
    <w:rsid w:val="00BF0A23"/>
    <w:rsid w:val="00BF49C8"/>
    <w:rsid w:val="00C03DB0"/>
    <w:rsid w:val="00C205F7"/>
    <w:rsid w:val="00C22C59"/>
    <w:rsid w:val="00C23673"/>
    <w:rsid w:val="00C31955"/>
    <w:rsid w:val="00C34D74"/>
    <w:rsid w:val="00C526DE"/>
    <w:rsid w:val="00C56F28"/>
    <w:rsid w:val="00C5794D"/>
    <w:rsid w:val="00C67C6F"/>
    <w:rsid w:val="00C71A62"/>
    <w:rsid w:val="00C7241A"/>
    <w:rsid w:val="00C72C67"/>
    <w:rsid w:val="00C7345E"/>
    <w:rsid w:val="00C75AA8"/>
    <w:rsid w:val="00CA7CAA"/>
    <w:rsid w:val="00CD1BC3"/>
    <w:rsid w:val="00CE0406"/>
    <w:rsid w:val="00CE1BFF"/>
    <w:rsid w:val="00CE7E49"/>
    <w:rsid w:val="00CF083B"/>
    <w:rsid w:val="00CF6500"/>
    <w:rsid w:val="00D0229A"/>
    <w:rsid w:val="00D25DE6"/>
    <w:rsid w:val="00D2623F"/>
    <w:rsid w:val="00D31684"/>
    <w:rsid w:val="00D34209"/>
    <w:rsid w:val="00D35BD2"/>
    <w:rsid w:val="00D527D3"/>
    <w:rsid w:val="00D76AA7"/>
    <w:rsid w:val="00D84A75"/>
    <w:rsid w:val="00D85B42"/>
    <w:rsid w:val="00DA5B84"/>
    <w:rsid w:val="00DD072C"/>
    <w:rsid w:val="00DD0B07"/>
    <w:rsid w:val="00DD35DD"/>
    <w:rsid w:val="00DE1627"/>
    <w:rsid w:val="00DF1C87"/>
    <w:rsid w:val="00E033A4"/>
    <w:rsid w:val="00E07311"/>
    <w:rsid w:val="00E106FD"/>
    <w:rsid w:val="00E10FD8"/>
    <w:rsid w:val="00E27CB6"/>
    <w:rsid w:val="00E3115F"/>
    <w:rsid w:val="00E34CEC"/>
    <w:rsid w:val="00E37F0E"/>
    <w:rsid w:val="00E518EE"/>
    <w:rsid w:val="00E568B0"/>
    <w:rsid w:val="00E57439"/>
    <w:rsid w:val="00EA0A3C"/>
    <w:rsid w:val="00EA33D8"/>
    <w:rsid w:val="00EA40D9"/>
    <w:rsid w:val="00EA579D"/>
    <w:rsid w:val="00EB1F84"/>
    <w:rsid w:val="00EC0575"/>
    <w:rsid w:val="00EC7F4D"/>
    <w:rsid w:val="00EE344D"/>
    <w:rsid w:val="00F118DB"/>
    <w:rsid w:val="00F250FE"/>
    <w:rsid w:val="00F253D4"/>
    <w:rsid w:val="00F31A49"/>
    <w:rsid w:val="00F47719"/>
    <w:rsid w:val="00F5279F"/>
    <w:rsid w:val="00F625CA"/>
    <w:rsid w:val="00F67257"/>
    <w:rsid w:val="00F73478"/>
    <w:rsid w:val="00F957C2"/>
    <w:rsid w:val="00F96D7C"/>
    <w:rsid w:val="00FA12B2"/>
    <w:rsid w:val="00FB3308"/>
    <w:rsid w:val="00FD3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D164EEF"/>
  <w15:docId w15:val="{69919C81-A5FD-4DF0-9E4F-310E5E16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4D4E"/>
    <w:rPr>
      <w:sz w:val="24"/>
      <w:szCs w:val="24"/>
      <w:lang w:val="en-GB"/>
    </w:rPr>
  </w:style>
  <w:style w:type="paragraph" w:styleId="Titre1">
    <w:name w:val="heading 1"/>
    <w:basedOn w:val="Normal"/>
    <w:next w:val="Normal"/>
    <w:qFormat/>
    <w:rsid w:val="006A4D4E"/>
    <w:pPr>
      <w:keepNext/>
      <w:widowControl w:val="0"/>
      <w:snapToGrid w:val="0"/>
      <w:outlineLvl w:val="0"/>
    </w:pPr>
    <w:rPr>
      <w:i/>
      <w:iCs/>
      <w:sz w:val="22"/>
    </w:rPr>
  </w:style>
  <w:style w:type="paragraph" w:styleId="Titre2">
    <w:name w:val="heading 2"/>
    <w:basedOn w:val="Normal"/>
    <w:next w:val="Normal"/>
    <w:link w:val="Titre2Car"/>
    <w:qFormat/>
    <w:rsid w:val="006A4D4E"/>
    <w:pPr>
      <w:keepNext/>
      <w:widowControl w:val="0"/>
      <w:snapToGrid w:val="0"/>
      <w:jc w:val="center"/>
      <w:outlineLvl w:val="1"/>
    </w:pPr>
    <w:rPr>
      <w:b/>
      <w:bCs/>
      <w:sz w:val="28"/>
    </w:rPr>
  </w:style>
  <w:style w:type="paragraph" w:styleId="Titre3">
    <w:name w:val="heading 3"/>
    <w:basedOn w:val="Normal"/>
    <w:next w:val="Normal"/>
    <w:qFormat/>
    <w:rsid w:val="006A4D4E"/>
    <w:pPr>
      <w:keepNext/>
      <w:pBdr>
        <w:top w:val="single" w:sz="4" w:space="1" w:color="auto"/>
        <w:left w:val="single" w:sz="4" w:space="4" w:color="auto"/>
        <w:bottom w:val="single" w:sz="4" w:space="1" w:color="auto"/>
        <w:right w:val="single" w:sz="4" w:space="4" w:color="auto"/>
      </w:pBdr>
      <w:autoSpaceDE w:val="0"/>
      <w:autoSpaceDN w:val="0"/>
      <w:adjustRightInd w:val="0"/>
      <w:outlineLvl w:val="2"/>
    </w:pPr>
    <w:rPr>
      <w:b/>
      <w:bCs/>
      <w:iCs/>
      <w:sz w:val="22"/>
      <w:szCs w:val="20"/>
    </w:rPr>
  </w:style>
  <w:style w:type="paragraph" w:styleId="Titre4">
    <w:name w:val="heading 4"/>
    <w:basedOn w:val="Normal"/>
    <w:next w:val="Normal"/>
    <w:qFormat/>
    <w:rsid w:val="006A4D4E"/>
    <w:pPr>
      <w:keepNext/>
      <w:autoSpaceDE w:val="0"/>
      <w:autoSpaceDN w:val="0"/>
      <w:adjustRightInd w:val="0"/>
      <w:outlineLvl w:val="3"/>
    </w:pPr>
    <w:rPr>
      <w:b/>
      <w:bCs/>
      <w:iCs/>
      <w:sz w:val="22"/>
      <w:szCs w:val="20"/>
    </w:rPr>
  </w:style>
  <w:style w:type="paragraph" w:styleId="Titre5">
    <w:name w:val="heading 5"/>
    <w:basedOn w:val="Normal"/>
    <w:next w:val="Normal"/>
    <w:qFormat/>
    <w:rsid w:val="006A4D4E"/>
    <w:pPr>
      <w:keepNext/>
      <w:widowControl w:val="0"/>
      <w:tabs>
        <w:tab w:val="left" w:pos="1160"/>
        <w:tab w:val="left" w:pos="6880"/>
        <w:tab w:val="left" w:pos="10380"/>
      </w:tabs>
      <w:snapToGrid w:val="0"/>
      <w:spacing w:line="-278" w:lineRule="auto"/>
      <w:outlineLvl w:val="4"/>
    </w:pPr>
    <w:rPr>
      <w:b/>
      <w:sz w:val="16"/>
    </w:rPr>
  </w:style>
  <w:style w:type="paragraph" w:styleId="Titre6">
    <w:name w:val="heading 6"/>
    <w:basedOn w:val="Normal"/>
    <w:next w:val="Normal"/>
    <w:qFormat/>
    <w:rsid w:val="006A4D4E"/>
    <w:pPr>
      <w:keepNext/>
      <w:outlineLvl w:val="5"/>
    </w:pPr>
    <w:rPr>
      <w:rFonts w:ascii="Arial" w:hAnsi="Arial" w:cs="Arial"/>
      <w:b/>
      <w:bCs/>
      <w:sz w:val="16"/>
      <w:szCs w:val="20"/>
      <w:lang w:val="fr-FR"/>
    </w:rPr>
  </w:style>
  <w:style w:type="paragraph" w:styleId="Titre7">
    <w:name w:val="heading 7"/>
    <w:basedOn w:val="Normal"/>
    <w:next w:val="Normal"/>
    <w:qFormat/>
    <w:rsid w:val="006A4D4E"/>
    <w:pPr>
      <w:keepNext/>
      <w:outlineLvl w:val="6"/>
    </w:pPr>
    <w:rPr>
      <w:rFonts w:ascii="Arial" w:hAnsi="Arial" w:cs="Arial"/>
      <w:i/>
      <w:iCs/>
      <w:sz w:val="16"/>
      <w:szCs w:val="20"/>
      <w:lang w:val="fr-FR"/>
    </w:rPr>
  </w:style>
  <w:style w:type="paragraph" w:styleId="Titre8">
    <w:name w:val="heading 8"/>
    <w:basedOn w:val="Normal"/>
    <w:next w:val="Normal"/>
    <w:qFormat/>
    <w:rsid w:val="006A4D4E"/>
    <w:pPr>
      <w:keepNext/>
      <w:tabs>
        <w:tab w:val="left" w:pos="1701"/>
      </w:tabs>
      <w:ind w:left="567"/>
      <w:jc w:val="both"/>
      <w:outlineLvl w:val="7"/>
    </w:pPr>
    <w:rPr>
      <w:b/>
      <w:i/>
      <w:szCs w:val="20"/>
    </w:rPr>
  </w:style>
  <w:style w:type="paragraph" w:styleId="Titre9">
    <w:name w:val="heading 9"/>
    <w:basedOn w:val="Normal"/>
    <w:next w:val="Normal"/>
    <w:qFormat/>
    <w:rsid w:val="006A4D4E"/>
    <w:pPr>
      <w:keepNext/>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6A4D4E"/>
    <w:pPr>
      <w:widowControl w:val="0"/>
      <w:snapToGrid w:val="0"/>
    </w:pPr>
    <w:rPr>
      <w:i/>
      <w:iCs/>
      <w:sz w:val="22"/>
    </w:rPr>
  </w:style>
  <w:style w:type="paragraph" w:customStyle="1" w:styleId="p23">
    <w:name w:val="p23"/>
    <w:basedOn w:val="Normal"/>
    <w:rsid w:val="006A4D4E"/>
    <w:pPr>
      <w:widowControl w:val="0"/>
      <w:tabs>
        <w:tab w:val="left" w:pos="720"/>
      </w:tabs>
      <w:snapToGrid w:val="0"/>
      <w:jc w:val="both"/>
    </w:pPr>
    <w:rPr>
      <w:szCs w:val="20"/>
    </w:rPr>
  </w:style>
  <w:style w:type="paragraph" w:customStyle="1" w:styleId="p17">
    <w:name w:val="p17"/>
    <w:basedOn w:val="Normal"/>
    <w:rsid w:val="006A4D4E"/>
    <w:pPr>
      <w:widowControl w:val="0"/>
      <w:tabs>
        <w:tab w:val="left" w:pos="720"/>
      </w:tabs>
      <w:snapToGrid w:val="0"/>
      <w:spacing w:line="278" w:lineRule="auto"/>
      <w:jc w:val="both"/>
    </w:pPr>
    <w:rPr>
      <w:szCs w:val="20"/>
    </w:rPr>
  </w:style>
  <w:style w:type="paragraph" w:customStyle="1" w:styleId="t24">
    <w:name w:val="t24"/>
    <w:basedOn w:val="Normal"/>
    <w:rsid w:val="006A4D4E"/>
    <w:pPr>
      <w:widowControl w:val="0"/>
      <w:snapToGrid w:val="0"/>
    </w:pPr>
    <w:rPr>
      <w:szCs w:val="20"/>
    </w:rPr>
  </w:style>
  <w:style w:type="paragraph" w:customStyle="1" w:styleId="t2">
    <w:name w:val="t2"/>
    <w:basedOn w:val="Normal"/>
    <w:rsid w:val="006A4D4E"/>
    <w:pPr>
      <w:widowControl w:val="0"/>
      <w:snapToGrid w:val="0"/>
    </w:pPr>
    <w:rPr>
      <w:szCs w:val="20"/>
    </w:rPr>
  </w:style>
  <w:style w:type="paragraph" w:customStyle="1" w:styleId="t3">
    <w:name w:val="t3"/>
    <w:basedOn w:val="Normal"/>
    <w:rsid w:val="006A4D4E"/>
    <w:pPr>
      <w:widowControl w:val="0"/>
      <w:snapToGrid w:val="0"/>
      <w:spacing w:line="360" w:lineRule="auto"/>
    </w:pPr>
    <w:rPr>
      <w:szCs w:val="20"/>
    </w:rPr>
  </w:style>
  <w:style w:type="paragraph" w:customStyle="1" w:styleId="t26">
    <w:name w:val="t26"/>
    <w:basedOn w:val="Normal"/>
    <w:rsid w:val="006A4D4E"/>
    <w:pPr>
      <w:widowControl w:val="0"/>
      <w:snapToGrid w:val="0"/>
      <w:spacing w:line="278" w:lineRule="auto"/>
    </w:pPr>
    <w:rPr>
      <w:szCs w:val="20"/>
    </w:rPr>
  </w:style>
  <w:style w:type="paragraph" w:customStyle="1" w:styleId="t27">
    <w:name w:val="t27"/>
    <w:basedOn w:val="Normal"/>
    <w:rsid w:val="006A4D4E"/>
    <w:pPr>
      <w:widowControl w:val="0"/>
      <w:snapToGrid w:val="0"/>
      <w:spacing w:line="278" w:lineRule="auto"/>
    </w:pPr>
    <w:rPr>
      <w:szCs w:val="20"/>
    </w:rPr>
  </w:style>
  <w:style w:type="paragraph" w:customStyle="1" w:styleId="p13">
    <w:name w:val="p13"/>
    <w:basedOn w:val="Normal"/>
    <w:rsid w:val="006A4D4E"/>
    <w:pPr>
      <w:widowControl w:val="0"/>
      <w:tabs>
        <w:tab w:val="left" w:pos="720"/>
      </w:tabs>
      <w:snapToGrid w:val="0"/>
    </w:pPr>
    <w:rPr>
      <w:szCs w:val="20"/>
    </w:rPr>
  </w:style>
  <w:style w:type="paragraph" w:customStyle="1" w:styleId="t52">
    <w:name w:val="t52"/>
    <w:basedOn w:val="Normal"/>
    <w:rsid w:val="006A4D4E"/>
    <w:pPr>
      <w:widowControl w:val="0"/>
      <w:snapToGrid w:val="0"/>
    </w:pPr>
    <w:rPr>
      <w:szCs w:val="20"/>
    </w:rPr>
  </w:style>
  <w:style w:type="paragraph" w:styleId="Corpsdetexte">
    <w:name w:val="Body Text"/>
    <w:basedOn w:val="Normal"/>
    <w:rsid w:val="006A4D4E"/>
    <w:pPr>
      <w:widowControl w:val="0"/>
      <w:jc w:val="center"/>
    </w:pPr>
    <w:rPr>
      <w:rFonts w:ascii="Arial" w:hAnsi="Arial"/>
      <w:b/>
      <w:szCs w:val="20"/>
      <w:lang w:val="en-US"/>
    </w:rPr>
  </w:style>
  <w:style w:type="paragraph" w:customStyle="1" w:styleId="p8">
    <w:name w:val="p8"/>
    <w:basedOn w:val="Normal"/>
    <w:rsid w:val="006A4D4E"/>
    <w:pPr>
      <w:widowControl w:val="0"/>
      <w:tabs>
        <w:tab w:val="left" w:pos="720"/>
      </w:tabs>
    </w:pPr>
    <w:rPr>
      <w:snapToGrid w:val="0"/>
      <w:szCs w:val="20"/>
    </w:rPr>
  </w:style>
  <w:style w:type="paragraph" w:styleId="En-tte">
    <w:name w:val="header"/>
    <w:basedOn w:val="Normal"/>
    <w:rsid w:val="006A4D4E"/>
    <w:pPr>
      <w:tabs>
        <w:tab w:val="center" w:pos="4536"/>
        <w:tab w:val="right" w:pos="9072"/>
      </w:tabs>
    </w:pPr>
  </w:style>
  <w:style w:type="paragraph" w:styleId="Pieddepage">
    <w:name w:val="footer"/>
    <w:basedOn w:val="Normal"/>
    <w:rsid w:val="006A4D4E"/>
    <w:pPr>
      <w:tabs>
        <w:tab w:val="center" w:pos="4536"/>
        <w:tab w:val="right" w:pos="9072"/>
      </w:tabs>
    </w:pPr>
  </w:style>
  <w:style w:type="paragraph" w:customStyle="1" w:styleId="t1">
    <w:name w:val="t1"/>
    <w:basedOn w:val="Normal"/>
    <w:rsid w:val="006A4D4E"/>
    <w:pPr>
      <w:widowControl w:val="0"/>
    </w:pPr>
    <w:rPr>
      <w:snapToGrid w:val="0"/>
      <w:szCs w:val="20"/>
    </w:rPr>
  </w:style>
  <w:style w:type="paragraph" w:customStyle="1" w:styleId="p11">
    <w:name w:val="p11"/>
    <w:basedOn w:val="Normal"/>
    <w:rsid w:val="006A4D4E"/>
    <w:pPr>
      <w:widowControl w:val="0"/>
    </w:pPr>
    <w:rPr>
      <w:snapToGrid w:val="0"/>
      <w:szCs w:val="20"/>
    </w:rPr>
  </w:style>
  <w:style w:type="character" w:styleId="Lienhypertexte">
    <w:name w:val="Hyperlink"/>
    <w:basedOn w:val="Policepardfaut"/>
    <w:uiPriority w:val="99"/>
    <w:rsid w:val="006A4D4E"/>
    <w:rPr>
      <w:color w:val="0000FF"/>
      <w:u w:val="single"/>
    </w:rPr>
  </w:style>
  <w:style w:type="paragraph" w:styleId="Retraitcorpsdetexte">
    <w:name w:val="Body Text Indent"/>
    <w:basedOn w:val="Normal"/>
    <w:rsid w:val="006A4D4E"/>
    <w:pPr>
      <w:ind w:left="180"/>
    </w:pPr>
    <w:rPr>
      <w:iCs/>
      <w:sz w:val="22"/>
      <w:szCs w:val="20"/>
    </w:rPr>
  </w:style>
  <w:style w:type="character" w:styleId="Lienhypertextesuivivisit">
    <w:name w:val="FollowedHyperlink"/>
    <w:basedOn w:val="Policepardfaut"/>
    <w:rsid w:val="006A4D4E"/>
    <w:rPr>
      <w:color w:val="800080"/>
      <w:u w:val="single"/>
    </w:rPr>
  </w:style>
  <w:style w:type="paragraph" w:styleId="Corpsdetexte3">
    <w:name w:val="Body Text 3"/>
    <w:basedOn w:val="Normal"/>
    <w:rsid w:val="006A4D4E"/>
    <w:pPr>
      <w:pBdr>
        <w:top w:val="single" w:sz="4" w:space="1" w:color="auto"/>
        <w:left w:val="single" w:sz="4" w:space="4" w:color="auto"/>
        <w:bottom w:val="single" w:sz="4" w:space="1" w:color="auto"/>
        <w:right w:val="single" w:sz="4" w:space="4" w:color="auto"/>
      </w:pBdr>
      <w:autoSpaceDE w:val="0"/>
      <w:autoSpaceDN w:val="0"/>
      <w:adjustRightInd w:val="0"/>
    </w:pPr>
    <w:rPr>
      <w:iCs/>
      <w:sz w:val="22"/>
      <w:szCs w:val="20"/>
    </w:rPr>
  </w:style>
  <w:style w:type="paragraph" w:styleId="NormalWeb">
    <w:name w:val="Normal (Web)"/>
    <w:basedOn w:val="Normal"/>
    <w:uiPriority w:val="99"/>
    <w:rsid w:val="006A4D4E"/>
    <w:pPr>
      <w:spacing w:before="100" w:beforeAutospacing="1" w:after="100" w:afterAutospacing="1"/>
    </w:pPr>
    <w:rPr>
      <w:rFonts w:eastAsia="Arial Unicode MS"/>
      <w:lang w:val="fr-FR"/>
    </w:rPr>
  </w:style>
  <w:style w:type="character" w:styleId="lev">
    <w:name w:val="Strong"/>
    <w:basedOn w:val="Policepardfaut"/>
    <w:qFormat/>
    <w:rsid w:val="006A4D4E"/>
    <w:rPr>
      <w:b/>
      <w:bCs/>
    </w:rPr>
  </w:style>
  <w:style w:type="paragraph" w:customStyle="1" w:styleId="arial11pxvert">
    <w:name w:val="arial11pxvert"/>
    <w:basedOn w:val="Normal"/>
    <w:rsid w:val="006A4D4E"/>
    <w:pPr>
      <w:spacing w:before="100" w:beforeAutospacing="1" w:after="100" w:afterAutospacing="1" w:line="195" w:lineRule="atLeast"/>
    </w:pPr>
    <w:rPr>
      <w:rFonts w:ascii="Arial" w:eastAsia="Arial Unicode MS" w:hAnsi="Arial" w:cs="Arial"/>
      <w:color w:val="009BA9"/>
      <w:sz w:val="17"/>
      <w:szCs w:val="17"/>
      <w:lang w:val="fr-FR"/>
    </w:rPr>
  </w:style>
  <w:style w:type="character" w:customStyle="1" w:styleId="arial14pxrouge1">
    <w:name w:val="arial14pxrouge1"/>
    <w:basedOn w:val="Policepardfaut"/>
    <w:rsid w:val="006A4D4E"/>
    <w:rPr>
      <w:rFonts w:ascii="Arial" w:hAnsi="Arial" w:cs="Arial" w:hint="default"/>
      <w:i w:val="0"/>
      <w:iCs w:val="0"/>
      <w:color w:val="CB7D82"/>
      <w:spacing w:val="240"/>
      <w:sz w:val="21"/>
      <w:szCs w:val="21"/>
    </w:rPr>
  </w:style>
  <w:style w:type="paragraph" w:customStyle="1" w:styleId="arial16pxnoir">
    <w:name w:val="arial16pxnoir"/>
    <w:basedOn w:val="Normal"/>
    <w:rsid w:val="006A4D4E"/>
    <w:pPr>
      <w:spacing w:before="100" w:beforeAutospacing="1" w:after="100" w:afterAutospacing="1" w:line="270" w:lineRule="atLeast"/>
    </w:pPr>
    <w:rPr>
      <w:rFonts w:ascii="Arial" w:eastAsia="Arial Unicode MS" w:hAnsi="Arial" w:cs="Arial"/>
      <w:color w:val="000000"/>
      <w:lang w:val="fr-FR"/>
    </w:rPr>
  </w:style>
  <w:style w:type="character" w:customStyle="1" w:styleId="arial16pxgrisclair1">
    <w:name w:val="arial16pxgrisclair1"/>
    <w:basedOn w:val="Policepardfaut"/>
    <w:rsid w:val="006A4D4E"/>
    <w:rPr>
      <w:rFonts w:ascii="Arial" w:hAnsi="Arial" w:cs="Arial" w:hint="default"/>
      <w:i w:val="0"/>
      <w:iCs w:val="0"/>
      <w:color w:val="939598"/>
      <w:spacing w:val="270"/>
      <w:sz w:val="24"/>
      <w:szCs w:val="24"/>
    </w:rPr>
  </w:style>
  <w:style w:type="character" w:customStyle="1" w:styleId="arial14pxbeige1">
    <w:name w:val="arial14pxbeige1"/>
    <w:basedOn w:val="Policepardfaut"/>
    <w:rsid w:val="006A4D4E"/>
    <w:rPr>
      <w:rFonts w:ascii="Arial" w:hAnsi="Arial" w:cs="Arial" w:hint="default"/>
      <w:i w:val="0"/>
      <w:iCs w:val="0"/>
      <w:color w:val="E4BD6E"/>
      <w:spacing w:val="240"/>
      <w:sz w:val="21"/>
      <w:szCs w:val="21"/>
    </w:rPr>
  </w:style>
  <w:style w:type="paragraph" w:customStyle="1" w:styleId="arial14pxnoir">
    <w:name w:val="arial14pxnoir"/>
    <w:basedOn w:val="Normal"/>
    <w:rsid w:val="006A4D4E"/>
    <w:pPr>
      <w:spacing w:before="100" w:beforeAutospacing="1" w:after="100" w:afterAutospacing="1" w:line="240" w:lineRule="atLeast"/>
    </w:pPr>
    <w:rPr>
      <w:rFonts w:ascii="Arial" w:eastAsia="Arial Unicode MS" w:hAnsi="Arial" w:cs="Arial"/>
      <w:color w:val="000000"/>
      <w:sz w:val="21"/>
      <w:szCs w:val="21"/>
      <w:lang w:val="fr-FR"/>
    </w:rPr>
  </w:style>
  <w:style w:type="character" w:customStyle="1" w:styleId="arial16pxbleu1">
    <w:name w:val="arial16pxbleu1"/>
    <w:basedOn w:val="Policepardfaut"/>
    <w:rsid w:val="006A4D4E"/>
    <w:rPr>
      <w:rFonts w:ascii="Arial" w:hAnsi="Arial" w:cs="Arial" w:hint="default"/>
      <w:i w:val="0"/>
      <w:iCs w:val="0"/>
      <w:color w:val="2584C6"/>
      <w:spacing w:val="270"/>
      <w:sz w:val="24"/>
      <w:szCs w:val="24"/>
    </w:rPr>
  </w:style>
  <w:style w:type="character" w:customStyle="1" w:styleId="arial14pxbleu1">
    <w:name w:val="arial14pxbleu1"/>
    <w:basedOn w:val="Policepardfaut"/>
    <w:rsid w:val="006A4D4E"/>
    <w:rPr>
      <w:rFonts w:ascii="Arial" w:hAnsi="Arial" w:cs="Arial" w:hint="default"/>
      <w:i w:val="0"/>
      <w:iCs w:val="0"/>
      <w:color w:val="2584C6"/>
      <w:spacing w:val="240"/>
      <w:sz w:val="21"/>
      <w:szCs w:val="21"/>
    </w:rPr>
  </w:style>
  <w:style w:type="paragraph" w:customStyle="1" w:styleId="arial10pxbleu">
    <w:name w:val="arial10pxbleu"/>
    <w:basedOn w:val="Normal"/>
    <w:rsid w:val="006A4D4E"/>
    <w:pPr>
      <w:spacing w:before="100" w:beforeAutospacing="1" w:after="100" w:afterAutospacing="1" w:line="180" w:lineRule="atLeast"/>
    </w:pPr>
    <w:rPr>
      <w:rFonts w:ascii="Arial" w:eastAsia="Arial Unicode MS" w:hAnsi="Arial" w:cs="Arial"/>
      <w:color w:val="2584C6"/>
      <w:sz w:val="15"/>
      <w:szCs w:val="15"/>
      <w:lang w:val="fr-FR"/>
    </w:rPr>
  </w:style>
  <w:style w:type="paragraph" w:customStyle="1" w:styleId="arial11pxbleu">
    <w:name w:val="arial11pxbleu"/>
    <w:basedOn w:val="Normal"/>
    <w:rsid w:val="006A4D4E"/>
    <w:pPr>
      <w:spacing w:before="100" w:beforeAutospacing="1" w:after="100" w:afterAutospacing="1" w:line="195" w:lineRule="atLeast"/>
    </w:pPr>
    <w:rPr>
      <w:rFonts w:ascii="Arial" w:eastAsia="Arial Unicode MS" w:hAnsi="Arial" w:cs="Arial"/>
      <w:color w:val="2584C6"/>
      <w:sz w:val="17"/>
      <w:szCs w:val="17"/>
      <w:lang w:val="fr-FR"/>
    </w:rPr>
  </w:style>
  <w:style w:type="character" w:customStyle="1" w:styleId="arial16pxnoir1">
    <w:name w:val="arial16pxnoir1"/>
    <w:basedOn w:val="Policepardfaut"/>
    <w:rsid w:val="006A4D4E"/>
    <w:rPr>
      <w:rFonts w:ascii="Arial" w:hAnsi="Arial" w:cs="Arial" w:hint="default"/>
      <w:i w:val="0"/>
      <w:iCs w:val="0"/>
      <w:color w:val="000000"/>
      <w:spacing w:val="270"/>
      <w:sz w:val="24"/>
      <w:szCs w:val="24"/>
    </w:rPr>
  </w:style>
  <w:style w:type="paragraph" w:styleId="Normalcentr">
    <w:name w:val="Block Text"/>
    <w:basedOn w:val="Normal"/>
    <w:rsid w:val="006A4D4E"/>
    <w:pPr>
      <w:autoSpaceDE w:val="0"/>
      <w:autoSpaceDN w:val="0"/>
      <w:adjustRightInd w:val="0"/>
      <w:ind w:left="1080" w:right="1152"/>
      <w:jc w:val="both"/>
    </w:pPr>
    <w:rPr>
      <w:i/>
      <w:iCs/>
      <w:sz w:val="20"/>
      <w:lang w:val="fr-FR"/>
    </w:rPr>
  </w:style>
  <w:style w:type="paragraph" w:customStyle="1" w:styleId="lead">
    <w:name w:val="lead"/>
    <w:basedOn w:val="Normal"/>
    <w:rsid w:val="006A4D4E"/>
    <w:pPr>
      <w:spacing w:before="100" w:beforeAutospacing="1" w:after="100" w:afterAutospacing="1"/>
    </w:pPr>
    <w:rPr>
      <w:rFonts w:ascii="Arial Unicode MS" w:eastAsia="Arial Unicode MS" w:hAnsi="Arial Unicode MS" w:cs="Arial Unicode MS"/>
      <w:lang w:val="fr-FR"/>
    </w:rPr>
  </w:style>
  <w:style w:type="paragraph" w:styleId="Retraitcorpsdetexte2">
    <w:name w:val="Body Text Indent 2"/>
    <w:basedOn w:val="Normal"/>
    <w:rsid w:val="006A4D4E"/>
    <w:pPr>
      <w:widowControl w:val="0"/>
      <w:snapToGrid w:val="0"/>
      <w:ind w:left="5220"/>
      <w:jc w:val="both"/>
    </w:pPr>
    <w:rPr>
      <w:i/>
      <w:iCs/>
      <w:sz w:val="20"/>
      <w:lang w:val="fr-FR"/>
    </w:rPr>
  </w:style>
  <w:style w:type="paragraph" w:customStyle="1" w:styleId="DefinitionTerm">
    <w:name w:val="Definition Term"/>
    <w:basedOn w:val="Normal"/>
    <w:next w:val="Normal"/>
    <w:rsid w:val="006A4D4E"/>
    <w:rPr>
      <w:snapToGrid w:val="0"/>
      <w:szCs w:val="20"/>
      <w:lang w:val="fr-FR"/>
    </w:rPr>
  </w:style>
  <w:style w:type="paragraph" w:styleId="Retraitcorpsdetexte3">
    <w:name w:val="Body Text Indent 3"/>
    <w:basedOn w:val="Normal"/>
    <w:rsid w:val="006A4D4E"/>
    <w:pPr>
      <w:ind w:left="709"/>
    </w:pPr>
    <w:rPr>
      <w:i/>
      <w:iCs/>
      <w:sz w:val="20"/>
      <w:lang w:val="fr-FR"/>
    </w:rPr>
  </w:style>
  <w:style w:type="character" w:styleId="Accentuation">
    <w:name w:val="Emphasis"/>
    <w:basedOn w:val="Policepardfaut"/>
    <w:qFormat/>
    <w:rsid w:val="006A4D4E"/>
    <w:rPr>
      <w:i/>
      <w:iCs/>
    </w:rPr>
  </w:style>
  <w:style w:type="character" w:styleId="Appelnotedebasdep">
    <w:name w:val="footnote reference"/>
    <w:basedOn w:val="Policepardfaut"/>
    <w:semiHidden/>
    <w:rsid w:val="006A4D4E"/>
    <w:rPr>
      <w:vertAlign w:val="superscript"/>
    </w:rPr>
  </w:style>
  <w:style w:type="character" w:styleId="Marquedecommentaire">
    <w:name w:val="annotation reference"/>
    <w:basedOn w:val="Policepardfaut"/>
    <w:semiHidden/>
    <w:rsid w:val="00391527"/>
    <w:rPr>
      <w:sz w:val="16"/>
      <w:szCs w:val="16"/>
    </w:rPr>
  </w:style>
  <w:style w:type="paragraph" w:styleId="Commentaire">
    <w:name w:val="annotation text"/>
    <w:basedOn w:val="Normal"/>
    <w:semiHidden/>
    <w:rsid w:val="00391527"/>
    <w:rPr>
      <w:sz w:val="20"/>
      <w:szCs w:val="20"/>
    </w:rPr>
  </w:style>
  <w:style w:type="paragraph" w:styleId="Objetducommentaire">
    <w:name w:val="annotation subject"/>
    <w:basedOn w:val="Commentaire"/>
    <w:next w:val="Commentaire"/>
    <w:semiHidden/>
    <w:rsid w:val="00391527"/>
    <w:rPr>
      <w:b/>
      <w:bCs/>
    </w:rPr>
  </w:style>
  <w:style w:type="paragraph" w:styleId="Textedebulles">
    <w:name w:val="Balloon Text"/>
    <w:basedOn w:val="Normal"/>
    <w:semiHidden/>
    <w:rsid w:val="00391527"/>
    <w:rPr>
      <w:rFonts w:ascii="Tahoma" w:hAnsi="Tahoma" w:cs="Tahoma"/>
      <w:sz w:val="16"/>
      <w:szCs w:val="16"/>
    </w:rPr>
  </w:style>
  <w:style w:type="paragraph" w:customStyle="1" w:styleId="Default">
    <w:name w:val="Default"/>
    <w:rsid w:val="0098360B"/>
    <w:pPr>
      <w:autoSpaceDE w:val="0"/>
      <w:autoSpaceDN w:val="0"/>
      <w:adjustRightInd w:val="0"/>
    </w:pPr>
    <w:rPr>
      <w:color w:val="000000"/>
      <w:sz w:val="24"/>
      <w:szCs w:val="24"/>
      <w:lang w:val="en-GB" w:eastAsia="en-GB"/>
    </w:rPr>
  </w:style>
  <w:style w:type="paragraph" w:customStyle="1" w:styleId="ResumeBody">
    <w:name w:val="Resume Body"/>
    <w:rsid w:val="00E57439"/>
    <w:pPr>
      <w:spacing w:after="160"/>
    </w:pPr>
    <w:rPr>
      <w:sz w:val="22"/>
      <w:szCs w:val="24"/>
      <w:lang w:val="en-US" w:eastAsia="en-CA"/>
    </w:rPr>
  </w:style>
  <w:style w:type="character" w:customStyle="1" w:styleId="mw-headline">
    <w:name w:val="mw-headline"/>
    <w:basedOn w:val="Policepardfaut"/>
    <w:rsid w:val="00AE369D"/>
  </w:style>
  <w:style w:type="character" w:customStyle="1" w:styleId="mw-editsection1">
    <w:name w:val="mw-editsection1"/>
    <w:basedOn w:val="Policepardfaut"/>
    <w:rsid w:val="00AE369D"/>
  </w:style>
  <w:style w:type="character" w:customStyle="1" w:styleId="mw-editsection-bracket">
    <w:name w:val="mw-editsection-bracket"/>
    <w:basedOn w:val="Policepardfaut"/>
    <w:rsid w:val="00AE369D"/>
  </w:style>
  <w:style w:type="paragraph" w:customStyle="1" w:styleId="text">
    <w:name w:val="text"/>
    <w:aliases w:val="tx,TX"/>
    <w:basedOn w:val="Normal"/>
    <w:rsid w:val="00EA579D"/>
    <w:pPr>
      <w:spacing w:before="280" w:line="280" w:lineRule="atLeast"/>
    </w:pPr>
    <w:rPr>
      <w:szCs w:val="20"/>
      <w:lang w:val="en-US" w:eastAsia="en-US"/>
    </w:rPr>
  </w:style>
  <w:style w:type="paragraph" w:customStyle="1" w:styleId="null">
    <w:name w:val="null"/>
    <w:basedOn w:val="Normal"/>
    <w:rsid w:val="00BA7C15"/>
    <w:pPr>
      <w:spacing w:before="100" w:beforeAutospacing="1" w:after="100" w:afterAutospacing="1"/>
    </w:pPr>
    <w:rPr>
      <w:rFonts w:ascii="Calibri" w:eastAsiaTheme="minorHAnsi" w:hAnsi="Calibri" w:cs="Calibri"/>
      <w:sz w:val="22"/>
      <w:szCs w:val="22"/>
      <w:lang w:val="en-US" w:eastAsia="en-US"/>
    </w:rPr>
  </w:style>
  <w:style w:type="character" w:customStyle="1" w:styleId="Titre2Car">
    <w:name w:val="Titre 2 Car"/>
    <w:basedOn w:val="Policepardfaut"/>
    <w:link w:val="Titre2"/>
    <w:rsid w:val="002E5B69"/>
    <w:rPr>
      <w:b/>
      <w:bC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4702">
      <w:bodyDiv w:val="1"/>
      <w:marLeft w:val="0"/>
      <w:marRight w:val="0"/>
      <w:marTop w:val="0"/>
      <w:marBottom w:val="0"/>
      <w:divBdr>
        <w:top w:val="none" w:sz="0" w:space="0" w:color="auto"/>
        <w:left w:val="none" w:sz="0" w:space="0" w:color="auto"/>
        <w:bottom w:val="none" w:sz="0" w:space="0" w:color="auto"/>
        <w:right w:val="none" w:sz="0" w:space="0" w:color="auto"/>
      </w:divBdr>
    </w:div>
    <w:div w:id="719866070">
      <w:bodyDiv w:val="1"/>
      <w:marLeft w:val="0"/>
      <w:marRight w:val="0"/>
      <w:marTop w:val="0"/>
      <w:marBottom w:val="0"/>
      <w:divBdr>
        <w:top w:val="none" w:sz="0" w:space="0" w:color="auto"/>
        <w:left w:val="none" w:sz="0" w:space="0" w:color="auto"/>
        <w:bottom w:val="none" w:sz="0" w:space="0" w:color="auto"/>
        <w:right w:val="none" w:sz="0" w:space="0" w:color="auto"/>
      </w:divBdr>
      <w:divsChild>
        <w:div w:id="791286860">
          <w:marLeft w:val="0"/>
          <w:marRight w:val="0"/>
          <w:marTop w:val="0"/>
          <w:marBottom w:val="0"/>
          <w:divBdr>
            <w:top w:val="none" w:sz="0" w:space="0" w:color="auto"/>
            <w:left w:val="none" w:sz="0" w:space="0" w:color="auto"/>
            <w:bottom w:val="none" w:sz="0" w:space="0" w:color="auto"/>
            <w:right w:val="none" w:sz="0" w:space="0" w:color="auto"/>
          </w:divBdr>
          <w:divsChild>
            <w:div w:id="510220048">
              <w:marLeft w:val="0"/>
              <w:marRight w:val="0"/>
              <w:marTop w:val="0"/>
              <w:marBottom w:val="0"/>
              <w:divBdr>
                <w:top w:val="none" w:sz="0" w:space="0" w:color="auto"/>
                <w:left w:val="none" w:sz="0" w:space="0" w:color="auto"/>
                <w:bottom w:val="none" w:sz="0" w:space="0" w:color="auto"/>
                <w:right w:val="none" w:sz="0" w:space="0" w:color="auto"/>
              </w:divBdr>
              <w:divsChild>
                <w:div w:id="5884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9223">
      <w:bodyDiv w:val="1"/>
      <w:marLeft w:val="24"/>
      <w:marRight w:val="24"/>
      <w:marTop w:val="0"/>
      <w:marBottom w:val="0"/>
      <w:divBdr>
        <w:top w:val="none" w:sz="0" w:space="0" w:color="auto"/>
        <w:left w:val="none" w:sz="0" w:space="0" w:color="auto"/>
        <w:bottom w:val="none" w:sz="0" w:space="0" w:color="auto"/>
        <w:right w:val="none" w:sz="0" w:space="0" w:color="auto"/>
      </w:divBdr>
      <w:divsChild>
        <w:div w:id="1272476027">
          <w:marLeft w:val="0"/>
          <w:marRight w:val="0"/>
          <w:marTop w:val="0"/>
          <w:marBottom w:val="0"/>
          <w:divBdr>
            <w:top w:val="none" w:sz="0" w:space="0" w:color="auto"/>
            <w:left w:val="none" w:sz="0" w:space="0" w:color="auto"/>
            <w:bottom w:val="none" w:sz="0" w:space="0" w:color="auto"/>
            <w:right w:val="none" w:sz="0" w:space="0" w:color="auto"/>
          </w:divBdr>
          <w:divsChild>
            <w:div w:id="1170632116">
              <w:marLeft w:val="0"/>
              <w:marRight w:val="0"/>
              <w:marTop w:val="0"/>
              <w:marBottom w:val="0"/>
              <w:divBdr>
                <w:top w:val="none" w:sz="0" w:space="0" w:color="auto"/>
                <w:left w:val="none" w:sz="0" w:space="0" w:color="auto"/>
                <w:bottom w:val="none" w:sz="0" w:space="0" w:color="auto"/>
                <w:right w:val="none" w:sz="0" w:space="0" w:color="auto"/>
              </w:divBdr>
              <w:divsChild>
                <w:div w:id="627668698">
                  <w:marLeft w:val="144"/>
                  <w:marRight w:val="0"/>
                  <w:marTop w:val="0"/>
                  <w:marBottom w:val="0"/>
                  <w:divBdr>
                    <w:top w:val="none" w:sz="0" w:space="0" w:color="auto"/>
                    <w:left w:val="none" w:sz="0" w:space="0" w:color="auto"/>
                    <w:bottom w:val="none" w:sz="0" w:space="0" w:color="auto"/>
                    <w:right w:val="none" w:sz="0" w:space="0" w:color="auto"/>
                  </w:divBdr>
                  <w:divsChild>
                    <w:div w:id="1403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83846">
      <w:bodyDiv w:val="1"/>
      <w:marLeft w:val="0"/>
      <w:marRight w:val="0"/>
      <w:marTop w:val="0"/>
      <w:marBottom w:val="0"/>
      <w:divBdr>
        <w:top w:val="none" w:sz="0" w:space="0" w:color="auto"/>
        <w:left w:val="none" w:sz="0" w:space="0" w:color="auto"/>
        <w:bottom w:val="none" w:sz="0" w:space="0" w:color="auto"/>
        <w:right w:val="none" w:sz="0" w:space="0" w:color="auto"/>
      </w:divBdr>
    </w:div>
    <w:div w:id="1216773938">
      <w:bodyDiv w:val="1"/>
      <w:marLeft w:val="0"/>
      <w:marRight w:val="0"/>
      <w:marTop w:val="0"/>
      <w:marBottom w:val="0"/>
      <w:divBdr>
        <w:top w:val="none" w:sz="0" w:space="0" w:color="auto"/>
        <w:left w:val="none" w:sz="0" w:space="0" w:color="auto"/>
        <w:bottom w:val="none" w:sz="0" w:space="0" w:color="auto"/>
        <w:right w:val="none" w:sz="0" w:space="0" w:color="auto"/>
      </w:divBdr>
    </w:div>
    <w:div w:id="1545367439">
      <w:bodyDiv w:val="1"/>
      <w:marLeft w:val="0"/>
      <w:marRight w:val="0"/>
      <w:marTop w:val="0"/>
      <w:marBottom w:val="0"/>
      <w:divBdr>
        <w:top w:val="none" w:sz="0" w:space="0" w:color="auto"/>
        <w:left w:val="none" w:sz="0" w:space="0" w:color="auto"/>
        <w:bottom w:val="none" w:sz="0" w:space="0" w:color="auto"/>
        <w:right w:val="none" w:sz="0" w:space="0" w:color="auto"/>
      </w:divBdr>
    </w:div>
    <w:div w:id="1564489108">
      <w:bodyDiv w:val="1"/>
      <w:marLeft w:val="0"/>
      <w:marRight w:val="0"/>
      <w:marTop w:val="0"/>
      <w:marBottom w:val="0"/>
      <w:divBdr>
        <w:top w:val="none" w:sz="0" w:space="0" w:color="auto"/>
        <w:left w:val="none" w:sz="0" w:space="0" w:color="auto"/>
        <w:bottom w:val="none" w:sz="0" w:space="0" w:color="auto"/>
        <w:right w:val="none" w:sz="0" w:space="0" w:color="auto"/>
      </w:divBdr>
    </w:div>
    <w:div w:id="1603416068">
      <w:bodyDiv w:val="1"/>
      <w:marLeft w:val="0"/>
      <w:marRight w:val="0"/>
      <w:marTop w:val="0"/>
      <w:marBottom w:val="0"/>
      <w:divBdr>
        <w:top w:val="none" w:sz="0" w:space="0" w:color="auto"/>
        <w:left w:val="none" w:sz="0" w:space="0" w:color="auto"/>
        <w:bottom w:val="none" w:sz="0" w:space="0" w:color="auto"/>
        <w:right w:val="none" w:sz="0" w:space="0" w:color="auto"/>
      </w:divBdr>
    </w:div>
    <w:div w:id="1697192810">
      <w:bodyDiv w:val="1"/>
      <w:marLeft w:val="0"/>
      <w:marRight w:val="0"/>
      <w:marTop w:val="0"/>
      <w:marBottom w:val="0"/>
      <w:divBdr>
        <w:top w:val="none" w:sz="0" w:space="0" w:color="auto"/>
        <w:left w:val="none" w:sz="0" w:space="0" w:color="auto"/>
        <w:bottom w:val="none" w:sz="0" w:space="0" w:color="auto"/>
        <w:right w:val="none" w:sz="0" w:space="0" w:color="auto"/>
      </w:divBdr>
    </w:div>
    <w:div w:id="1756517107">
      <w:bodyDiv w:val="1"/>
      <w:marLeft w:val="0"/>
      <w:marRight w:val="0"/>
      <w:marTop w:val="0"/>
      <w:marBottom w:val="0"/>
      <w:divBdr>
        <w:top w:val="none" w:sz="0" w:space="0" w:color="auto"/>
        <w:left w:val="none" w:sz="0" w:space="0" w:color="auto"/>
        <w:bottom w:val="none" w:sz="0" w:space="0" w:color="auto"/>
        <w:right w:val="none" w:sz="0" w:space="0" w:color="auto"/>
      </w:divBdr>
    </w:div>
    <w:div w:id="208367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builders.capgemini.com/upload/user_images/0EA4C982-DA24-B9AB-BAFC-ED48D35C5CCE/CAP_GEC_1%281%29.jp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3060B-59E5-42F6-80BB-EC490D5D4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213</Words>
  <Characters>1212</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Cap Gemini Ernst &amp; Young</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avillett</dc:creator>
  <cp:lastModifiedBy>GRUX, Victoire</cp:lastModifiedBy>
  <cp:revision>8</cp:revision>
  <cp:lastPrinted>2011-02-15T10:36:00Z</cp:lastPrinted>
  <dcterms:created xsi:type="dcterms:W3CDTF">2022-06-22T11:19:00Z</dcterms:created>
  <dcterms:modified xsi:type="dcterms:W3CDTF">2022-06-22T14:12:00Z</dcterms:modified>
</cp:coreProperties>
</file>